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2C7E44" w14:textId="77777777" w:rsidR="00D1382F" w:rsidRDefault="005065D9">
      <w:pPr>
        <w:pStyle w:val="a3"/>
        <w:spacing w:before="68"/>
        <w:ind w:left="378" w:right="117"/>
        <w:jc w:val="center"/>
      </w:pPr>
      <w:r>
        <w:t>Обґрунтування технічних та якісних характеристик предмета закупівлі, розміру</w:t>
      </w:r>
      <w:r>
        <w:rPr>
          <w:spacing w:val="-57"/>
        </w:rPr>
        <w:t xml:space="preserve"> </w:t>
      </w:r>
      <w:r>
        <w:t>бюджетного</w:t>
      </w:r>
      <w:r>
        <w:rPr>
          <w:spacing w:val="-1"/>
        </w:rPr>
        <w:t xml:space="preserve"> </w:t>
      </w:r>
      <w:r>
        <w:t>призначення,</w:t>
      </w:r>
      <w:r>
        <w:rPr>
          <w:spacing w:val="-1"/>
        </w:rPr>
        <w:t xml:space="preserve"> </w:t>
      </w:r>
      <w:r>
        <w:t>очікуваної вартості</w:t>
      </w:r>
      <w:r>
        <w:rPr>
          <w:spacing w:val="-1"/>
        </w:rPr>
        <w:t xml:space="preserve"> </w:t>
      </w:r>
      <w:r>
        <w:t>предмета закупівлі</w:t>
      </w:r>
    </w:p>
    <w:p w14:paraId="24F4DABC" w14:textId="77777777" w:rsidR="00D1382F" w:rsidRDefault="005065D9">
      <w:pPr>
        <w:ind w:left="381" w:right="117"/>
        <w:jc w:val="center"/>
        <w:rPr>
          <w:sz w:val="24"/>
        </w:rPr>
      </w:pPr>
      <w:r>
        <w:rPr>
          <w:spacing w:val="-1"/>
          <w:sz w:val="24"/>
        </w:rPr>
        <w:t>(відповідно до пункту 4</w:t>
      </w:r>
      <w:r>
        <w:rPr>
          <w:spacing w:val="-1"/>
          <w:sz w:val="24"/>
          <w:vertAlign w:val="superscript"/>
        </w:rPr>
        <w:t>1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постанови КМУ від 11.10.2016 № 710 «Про ефективне використання</w:t>
      </w:r>
      <w:r>
        <w:rPr>
          <w:spacing w:val="-57"/>
          <w:sz w:val="24"/>
        </w:rPr>
        <w:t xml:space="preserve"> </w:t>
      </w:r>
      <w:r>
        <w:rPr>
          <w:sz w:val="24"/>
        </w:rPr>
        <w:t>державних</w:t>
      </w:r>
      <w:r>
        <w:rPr>
          <w:spacing w:val="1"/>
          <w:sz w:val="24"/>
        </w:rPr>
        <w:t xml:space="preserve"> </w:t>
      </w:r>
      <w:r>
        <w:rPr>
          <w:sz w:val="24"/>
        </w:rPr>
        <w:t>коштів»</w:t>
      </w:r>
      <w:r>
        <w:rPr>
          <w:spacing w:val="-6"/>
          <w:sz w:val="24"/>
        </w:rPr>
        <w:t xml:space="preserve"> </w:t>
      </w:r>
      <w:r>
        <w:rPr>
          <w:sz w:val="24"/>
        </w:rPr>
        <w:t>(зі змінами))</w:t>
      </w:r>
    </w:p>
    <w:p w14:paraId="23460586" w14:textId="77777777" w:rsidR="00556B45" w:rsidRDefault="00556B45">
      <w:pPr>
        <w:ind w:left="381" w:right="117"/>
        <w:jc w:val="center"/>
        <w:rPr>
          <w:sz w:val="24"/>
        </w:rPr>
      </w:pPr>
    </w:p>
    <w:tbl>
      <w:tblPr>
        <w:tblStyle w:val="TableNormal"/>
        <w:tblW w:w="10217" w:type="dxa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4"/>
        <w:gridCol w:w="3398"/>
        <w:gridCol w:w="6375"/>
      </w:tblGrid>
      <w:tr w:rsidR="00D1382F" w14:paraId="7BC2D2CB" w14:textId="77777777" w:rsidTr="002655CC">
        <w:trPr>
          <w:trHeight w:val="768"/>
        </w:trPr>
        <w:tc>
          <w:tcPr>
            <w:tcW w:w="444" w:type="dxa"/>
          </w:tcPr>
          <w:p w14:paraId="3D9F9EF2" w14:textId="6B21823B" w:rsidR="00D1382F" w:rsidRDefault="005065D9" w:rsidP="00431D21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398" w:type="dxa"/>
          </w:tcPr>
          <w:p w14:paraId="2FA176DE" w14:textId="77777777" w:rsidR="00D1382F" w:rsidRDefault="005065D9" w:rsidP="00431D21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Назва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375" w:type="dxa"/>
          </w:tcPr>
          <w:p w14:paraId="6010B37E" w14:textId="03B46648" w:rsidR="00D1382F" w:rsidRDefault="002655CC" w:rsidP="00FA7FA9">
            <w:pPr>
              <w:pStyle w:val="TableParagraph"/>
              <w:spacing w:line="268" w:lineRule="exact"/>
              <w:rPr>
                <w:sz w:val="24"/>
              </w:rPr>
            </w:pPr>
            <w:r w:rsidRPr="002655CC">
              <w:rPr>
                <w:color w:val="000000"/>
                <w:sz w:val="24"/>
                <w:szCs w:val="24"/>
              </w:rPr>
              <w:t>Обладнання для роботи моніторингового центру</w:t>
            </w:r>
            <w:r w:rsidRPr="002655CC">
              <w:rPr>
                <w:color w:val="000000"/>
                <w:sz w:val="24"/>
                <w:szCs w:val="24"/>
              </w:rPr>
              <w:t xml:space="preserve"> </w:t>
            </w:r>
            <w:r w:rsidR="007D45A7" w:rsidRPr="007D45A7">
              <w:rPr>
                <w:color w:val="000000"/>
                <w:sz w:val="24"/>
                <w:szCs w:val="24"/>
              </w:rPr>
              <w:t xml:space="preserve">(ДК 21:2015: </w:t>
            </w:r>
            <w:r w:rsidR="00BC6FCF" w:rsidRPr="00BC6FCF">
              <w:rPr>
                <w:color w:val="000000"/>
                <w:sz w:val="24"/>
                <w:szCs w:val="24"/>
              </w:rPr>
              <w:t>32320000-2 — Телевізійне й аудіовізуальне обладнання</w:t>
            </w:r>
            <w:r w:rsidR="007D45A7" w:rsidRPr="007D45A7">
              <w:rPr>
                <w:color w:val="000000"/>
                <w:sz w:val="24"/>
                <w:szCs w:val="24"/>
              </w:rPr>
              <w:t>)</w:t>
            </w:r>
          </w:p>
        </w:tc>
      </w:tr>
      <w:tr w:rsidR="00D1382F" w14:paraId="5507C73A" w14:textId="77777777" w:rsidTr="002655CC">
        <w:trPr>
          <w:trHeight w:val="553"/>
        </w:trPr>
        <w:tc>
          <w:tcPr>
            <w:tcW w:w="444" w:type="dxa"/>
          </w:tcPr>
          <w:p w14:paraId="7C1DB6C5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398" w:type="dxa"/>
          </w:tcPr>
          <w:p w14:paraId="1AF99BAE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процедури</w:t>
            </w:r>
          </w:p>
        </w:tc>
        <w:tc>
          <w:tcPr>
            <w:tcW w:w="6375" w:type="dxa"/>
          </w:tcPr>
          <w:p w14:paraId="74D61C47" w14:textId="790B6618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Відкриті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торги</w:t>
            </w:r>
            <w:r w:rsidR="00657886">
              <w:rPr>
                <w:sz w:val="24"/>
              </w:rPr>
              <w:t xml:space="preserve"> з особливостями</w:t>
            </w:r>
          </w:p>
        </w:tc>
      </w:tr>
      <w:tr w:rsidR="00D1382F" w14:paraId="16DAE91E" w14:textId="77777777" w:rsidTr="002655CC">
        <w:trPr>
          <w:trHeight w:val="454"/>
        </w:trPr>
        <w:tc>
          <w:tcPr>
            <w:tcW w:w="444" w:type="dxa"/>
          </w:tcPr>
          <w:p w14:paraId="2672EA97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398" w:type="dxa"/>
          </w:tcPr>
          <w:p w14:paraId="219E79A0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Ідентифікатор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375" w:type="dxa"/>
          </w:tcPr>
          <w:p w14:paraId="57ACAFA3" w14:textId="270EF96F" w:rsidR="00D1382F" w:rsidRDefault="000D35B3">
            <w:pPr>
              <w:pStyle w:val="TableParagraph"/>
              <w:rPr>
                <w:sz w:val="24"/>
              </w:rPr>
            </w:pPr>
            <w:hyperlink r:id="rId6" w:history="1">
              <w:r w:rsidRPr="000D35B3">
                <w:rPr>
                  <w:rStyle w:val="a5"/>
                </w:rPr>
                <w:t>https://prozorro.gov.ua/uk/tender/UA-2026-05-22-002763-a</w:t>
              </w:r>
            </w:hyperlink>
          </w:p>
        </w:tc>
      </w:tr>
      <w:tr w:rsidR="00D1382F" w14:paraId="59E8A429" w14:textId="77777777" w:rsidTr="002655CC">
        <w:trPr>
          <w:trHeight w:val="2095"/>
        </w:trPr>
        <w:tc>
          <w:tcPr>
            <w:tcW w:w="444" w:type="dxa"/>
          </w:tcPr>
          <w:p w14:paraId="672DE2C3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398" w:type="dxa"/>
          </w:tcPr>
          <w:p w14:paraId="66613BE3" w14:textId="77777777" w:rsidR="00D1382F" w:rsidRDefault="005065D9">
            <w:pPr>
              <w:pStyle w:val="TableParagraph"/>
              <w:spacing w:line="276" w:lineRule="auto"/>
              <w:ind w:left="110" w:right="259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технічних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та якісних характеристик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375" w:type="dxa"/>
          </w:tcPr>
          <w:p w14:paraId="3B4366A1" w14:textId="0A645DA7" w:rsidR="00D1382F" w:rsidRDefault="005065D9">
            <w:pPr>
              <w:pStyle w:val="TableParagraph"/>
              <w:spacing w:line="240" w:lineRule="auto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Детальна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інформація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технічні,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кількісні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 предмета закупівлі наведена в тендерній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документації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закупівлю</w:t>
            </w:r>
            <w:r w:rsidR="00431D21">
              <w:rPr>
                <w:sz w:val="24"/>
              </w:rPr>
              <w:t xml:space="preserve"> та розміщена на електронному майданчику.</w:t>
            </w:r>
          </w:p>
          <w:p w14:paraId="23C50F4C" w14:textId="77777777" w:rsidR="00D1382F" w:rsidRDefault="005065D9">
            <w:pPr>
              <w:pStyle w:val="TableParagraph"/>
              <w:spacing w:before="141" w:line="240" w:lineRule="auto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Технічні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якісні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закупівлі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визначені відповідно до потреб замовника з урахуванням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нормативних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вимог</w:t>
            </w:r>
          </w:p>
        </w:tc>
      </w:tr>
      <w:tr w:rsidR="00D1382F" w14:paraId="7720A911" w14:textId="77777777" w:rsidTr="002655CC">
        <w:trPr>
          <w:trHeight w:val="620"/>
        </w:trPr>
        <w:tc>
          <w:tcPr>
            <w:tcW w:w="444" w:type="dxa"/>
          </w:tcPr>
          <w:p w14:paraId="4CEE92A8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398" w:type="dxa"/>
          </w:tcPr>
          <w:p w14:paraId="777D2818" w14:textId="77777777" w:rsidR="00D1382F" w:rsidRDefault="005065D9">
            <w:pPr>
              <w:pStyle w:val="TableParagraph"/>
              <w:spacing w:line="276" w:lineRule="auto"/>
              <w:ind w:left="110" w:right="299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розміру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бюджетного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призначення</w:t>
            </w:r>
          </w:p>
        </w:tc>
        <w:tc>
          <w:tcPr>
            <w:tcW w:w="6375" w:type="dxa"/>
          </w:tcPr>
          <w:p w14:paraId="17782498" w14:textId="1B12E8A0" w:rsidR="00D1382F" w:rsidRDefault="005065D9" w:rsidP="00613891">
            <w:pPr>
              <w:pStyle w:val="TableParagraph"/>
              <w:spacing w:line="240" w:lineRule="auto"/>
              <w:ind w:right="164"/>
              <w:rPr>
                <w:sz w:val="24"/>
              </w:rPr>
            </w:pPr>
            <w:r>
              <w:rPr>
                <w:sz w:val="24"/>
              </w:rPr>
              <w:t>Розмір бюджетного призначення, визначений відповідно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 розрахунку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проєкту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заходів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</w:t>
            </w:r>
            <w:r w:rsidR="00613891">
              <w:rPr>
                <w:sz w:val="24"/>
              </w:rPr>
              <w:t>6</w:t>
            </w:r>
            <w:r>
              <w:rPr>
                <w:sz w:val="24"/>
              </w:rPr>
              <w:t xml:space="preserve"> рік.</w:t>
            </w:r>
          </w:p>
        </w:tc>
      </w:tr>
      <w:tr w:rsidR="00D1382F" w14:paraId="544761D6" w14:textId="77777777" w:rsidTr="002655CC">
        <w:trPr>
          <w:trHeight w:val="703"/>
        </w:trPr>
        <w:tc>
          <w:tcPr>
            <w:tcW w:w="444" w:type="dxa"/>
          </w:tcPr>
          <w:p w14:paraId="3B02E6D0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398" w:type="dxa"/>
          </w:tcPr>
          <w:p w14:paraId="795D9A4B" w14:textId="77777777" w:rsidR="00D1382F" w:rsidRDefault="005065D9">
            <w:pPr>
              <w:pStyle w:val="TableParagraph"/>
              <w:spacing w:line="276" w:lineRule="auto"/>
              <w:ind w:left="110" w:right="937"/>
              <w:rPr>
                <w:b/>
                <w:sz w:val="24"/>
              </w:rPr>
            </w:pPr>
            <w:r>
              <w:rPr>
                <w:b/>
                <w:sz w:val="24"/>
              </w:rPr>
              <w:t>Очікувана вартість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закупівлі</w:t>
            </w:r>
          </w:p>
        </w:tc>
        <w:tc>
          <w:tcPr>
            <w:tcW w:w="6375" w:type="dxa"/>
          </w:tcPr>
          <w:p w14:paraId="16F51C32" w14:textId="1FB8F090" w:rsidR="00D1382F" w:rsidRDefault="008152C5" w:rsidP="00657886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  <w:lang w:val="en-US"/>
              </w:rPr>
              <w:t xml:space="preserve">  </w:t>
            </w:r>
            <w:r w:rsidR="00556CD8">
              <w:rPr>
                <w:sz w:val="24"/>
              </w:rPr>
              <w:t>169 375,00</w:t>
            </w:r>
            <w:r w:rsidR="00657886">
              <w:rPr>
                <w:sz w:val="24"/>
              </w:rPr>
              <w:t xml:space="preserve"> грн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з</w:t>
            </w:r>
            <w:r w:rsidR="00657886">
              <w:rPr>
                <w:spacing w:val="-1"/>
                <w:sz w:val="24"/>
              </w:rPr>
              <w:t xml:space="preserve"> </w:t>
            </w:r>
            <w:r w:rsidR="00657886">
              <w:rPr>
                <w:sz w:val="24"/>
              </w:rPr>
              <w:t>ПДВ.</w:t>
            </w:r>
          </w:p>
        </w:tc>
      </w:tr>
      <w:tr w:rsidR="00D1382F" w14:paraId="259E7610" w14:textId="77777777" w:rsidTr="002655CC">
        <w:trPr>
          <w:trHeight w:val="415"/>
        </w:trPr>
        <w:tc>
          <w:tcPr>
            <w:tcW w:w="444" w:type="dxa"/>
          </w:tcPr>
          <w:p w14:paraId="51812702" w14:textId="77777777" w:rsidR="00D1382F" w:rsidRDefault="005065D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398" w:type="dxa"/>
          </w:tcPr>
          <w:p w14:paraId="62C25084" w14:textId="77777777" w:rsidR="00D1382F" w:rsidRDefault="005065D9">
            <w:pPr>
              <w:pStyle w:val="TableParagraph"/>
              <w:spacing w:line="276" w:lineRule="auto"/>
              <w:ind w:left="110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>Обґрунтування очікуваної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вартості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  <w:p w14:paraId="5397BB28" w14:textId="77777777" w:rsidR="00D1382F" w:rsidRDefault="005065D9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закупівлі</w:t>
            </w:r>
          </w:p>
        </w:tc>
        <w:tc>
          <w:tcPr>
            <w:tcW w:w="6375" w:type="dxa"/>
          </w:tcPr>
          <w:p w14:paraId="05B23B9A" w14:textId="124B3082" w:rsidR="007F7C94" w:rsidRDefault="00556CD8" w:rsidP="00556CD8">
            <w:pPr>
              <w:pStyle w:val="TableParagraph"/>
              <w:ind w:left="136"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</w:t>
            </w:r>
            <w:r w:rsidR="009006F9">
              <w:rPr>
                <w:sz w:val="24"/>
              </w:rPr>
              <w:t>З</w:t>
            </w:r>
            <w:r w:rsidR="00743995" w:rsidRPr="00743995">
              <w:rPr>
                <w:sz w:val="24"/>
              </w:rPr>
              <w:t xml:space="preserve"> метою забезпечення безперебійного функціонування моніторингового центру Національної ради України з питань телебачення і радіомовлення (далі – Національна рада) для здійснення офіційного моніторингу програм лінійних суб’єктів у сфері медіа </w:t>
            </w:r>
            <w:r w:rsidR="00AA5C2F">
              <w:rPr>
                <w:sz w:val="24"/>
              </w:rPr>
              <w:t xml:space="preserve">виникла необхідність в </w:t>
            </w:r>
            <w:r w:rsidR="00743995" w:rsidRPr="00743995">
              <w:rPr>
                <w:sz w:val="24"/>
              </w:rPr>
              <w:t>оголо</w:t>
            </w:r>
            <w:r w:rsidR="007F7C94">
              <w:rPr>
                <w:sz w:val="24"/>
              </w:rPr>
              <w:t>шенні</w:t>
            </w:r>
            <w:r w:rsidR="00743995" w:rsidRPr="00743995">
              <w:rPr>
                <w:sz w:val="24"/>
              </w:rPr>
              <w:t xml:space="preserve">  закупівлю відкритих торгів</w:t>
            </w:r>
            <w:r w:rsidR="007F7C94">
              <w:rPr>
                <w:sz w:val="24"/>
              </w:rPr>
              <w:t>.</w:t>
            </w:r>
          </w:p>
          <w:p w14:paraId="5B1FB3A7" w14:textId="37B9163D" w:rsidR="009006F9" w:rsidRDefault="00556CD8" w:rsidP="009E1BC7">
            <w:pPr>
              <w:pStyle w:val="TableParagraph"/>
              <w:ind w:left="136" w:right="105"/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</w:t>
            </w:r>
            <w:r w:rsidR="009006F9" w:rsidRPr="009006F9">
              <w:rPr>
                <w:sz w:val="24"/>
              </w:rPr>
              <w:t xml:space="preserve">Очікувана загальна вартість закупівель складає </w:t>
            </w:r>
            <w:r w:rsidR="00470FDD">
              <w:rPr>
                <w:sz w:val="24"/>
              </w:rPr>
              <w:t xml:space="preserve">                      </w:t>
            </w:r>
            <w:r w:rsidR="009006F9" w:rsidRPr="009006F9">
              <w:rPr>
                <w:sz w:val="24"/>
              </w:rPr>
              <w:t xml:space="preserve">169 375, 00 грн з урахуванням ПДВ, розрахована на підставі </w:t>
            </w:r>
            <w:proofErr w:type="spellStart"/>
            <w:r w:rsidR="009006F9" w:rsidRPr="009006F9">
              <w:rPr>
                <w:sz w:val="24"/>
              </w:rPr>
              <w:t>середньоринкових</w:t>
            </w:r>
            <w:proofErr w:type="spellEnd"/>
            <w:r w:rsidR="009006F9" w:rsidRPr="009006F9">
              <w:rPr>
                <w:sz w:val="24"/>
              </w:rPr>
              <w:t xml:space="preserve"> цін, отриманих у ході моніторингу цінових пропозицій трьох постачальників.</w:t>
            </w:r>
          </w:p>
          <w:p w14:paraId="6C08B897" w14:textId="4EBA798E" w:rsidR="002B1DA9" w:rsidRDefault="002B1DA9" w:rsidP="00EC4038">
            <w:pPr>
              <w:pStyle w:val="TableParagraph"/>
              <w:ind w:right="105"/>
              <w:jc w:val="both"/>
              <w:rPr>
                <w:sz w:val="24"/>
              </w:rPr>
            </w:pPr>
          </w:p>
        </w:tc>
      </w:tr>
    </w:tbl>
    <w:p w14:paraId="066D77DF" w14:textId="77777777" w:rsidR="007D24D2" w:rsidRDefault="007D24D2"/>
    <w:sectPr w:rsidR="007D24D2" w:rsidSect="00EC4038">
      <w:pgSz w:w="11910" w:h="16840"/>
      <w:pgMar w:top="426" w:right="740" w:bottom="280" w:left="104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C3376"/>
    <w:multiLevelType w:val="hybridMultilevel"/>
    <w:tmpl w:val="D64A8C02"/>
    <w:lvl w:ilvl="0" w:tplc="18FA77F8">
      <w:start w:val="1"/>
      <w:numFmt w:val="decimal"/>
      <w:lvlText w:val="%1."/>
      <w:lvlJc w:val="left"/>
      <w:pPr>
        <w:ind w:left="40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765" w:hanging="360"/>
      </w:pPr>
    </w:lvl>
    <w:lvl w:ilvl="2" w:tplc="0422001B" w:tentative="1">
      <w:start w:val="1"/>
      <w:numFmt w:val="lowerRoman"/>
      <w:lvlText w:val="%3."/>
      <w:lvlJc w:val="right"/>
      <w:pPr>
        <w:ind w:left="5485" w:hanging="180"/>
      </w:pPr>
    </w:lvl>
    <w:lvl w:ilvl="3" w:tplc="0422000F" w:tentative="1">
      <w:start w:val="1"/>
      <w:numFmt w:val="decimal"/>
      <w:lvlText w:val="%4."/>
      <w:lvlJc w:val="left"/>
      <w:pPr>
        <w:ind w:left="6205" w:hanging="360"/>
      </w:pPr>
    </w:lvl>
    <w:lvl w:ilvl="4" w:tplc="04220019" w:tentative="1">
      <w:start w:val="1"/>
      <w:numFmt w:val="lowerLetter"/>
      <w:lvlText w:val="%5."/>
      <w:lvlJc w:val="left"/>
      <w:pPr>
        <w:ind w:left="6925" w:hanging="360"/>
      </w:pPr>
    </w:lvl>
    <w:lvl w:ilvl="5" w:tplc="0422001B" w:tentative="1">
      <w:start w:val="1"/>
      <w:numFmt w:val="lowerRoman"/>
      <w:lvlText w:val="%6."/>
      <w:lvlJc w:val="right"/>
      <w:pPr>
        <w:ind w:left="7645" w:hanging="180"/>
      </w:pPr>
    </w:lvl>
    <w:lvl w:ilvl="6" w:tplc="0422000F" w:tentative="1">
      <w:start w:val="1"/>
      <w:numFmt w:val="decimal"/>
      <w:lvlText w:val="%7."/>
      <w:lvlJc w:val="left"/>
      <w:pPr>
        <w:ind w:left="8365" w:hanging="360"/>
      </w:pPr>
    </w:lvl>
    <w:lvl w:ilvl="7" w:tplc="04220019" w:tentative="1">
      <w:start w:val="1"/>
      <w:numFmt w:val="lowerLetter"/>
      <w:lvlText w:val="%8."/>
      <w:lvlJc w:val="left"/>
      <w:pPr>
        <w:ind w:left="9085" w:hanging="360"/>
      </w:pPr>
    </w:lvl>
    <w:lvl w:ilvl="8" w:tplc="0422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1" w15:restartNumberingAfterBreak="0">
    <w:nsid w:val="496437DF"/>
    <w:multiLevelType w:val="hybridMultilevel"/>
    <w:tmpl w:val="D64A8C02"/>
    <w:lvl w:ilvl="0" w:tplc="FFFFFFFF">
      <w:start w:val="1"/>
      <w:numFmt w:val="decimal"/>
      <w:lvlText w:val="%1."/>
      <w:lvlJc w:val="left"/>
      <w:pPr>
        <w:ind w:left="106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3" w:hanging="360"/>
      </w:pPr>
    </w:lvl>
    <w:lvl w:ilvl="2" w:tplc="FFFFFFFF" w:tentative="1">
      <w:start w:val="1"/>
      <w:numFmt w:val="lowerRoman"/>
      <w:lvlText w:val="%3."/>
      <w:lvlJc w:val="right"/>
      <w:pPr>
        <w:ind w:left="2503" w:hanging="180"/>
      </w:pPr>
    </w:lvl>
    <w:lvl w:ilvl="3" w:tplc="FFFFFFFF" w:tentative="1">
      <w:start w:val="1"/>
      <w:numFmt w:val="decimal"/>
      <w:lvlText w:val="%4."/>
      <w:lvlJc w:val="left"/>
      <w:pPr>
        <w:ind w:left="3223" w:hanging="360"/>
      </w:pPr>
    </w:lvl>
    <w:lvl w:ilvl="4" w:tplc="FFFFFFFF" w:tentative="1">
      <w:start w:val="1"/>
      <w:numFmt w:val="lowerLetter"/>
      <w:lvlText w:val="%5."/>
      <w:lvlJc w:val="left"/>
      <w:pPr>
        <w:ind w:left="3943" w:hanging="360"/>
      </w:pPr>
    </w:lvl>
    <w:lvl w:ilvl="5" w:tplc="FFFFFFFF" w:tentative="1">
      <w:start w:val="1"/>
      <w:numFmt w:val="lowerRoman"/>
      <w:lvlText w:val="%6."/>
      <w:lvlJc w:val="right"/>
      <w:pPr>
        <w:ind w:left="4663" w:hanging="180"/>
      </w:pPr>
    </w:lvl>
    <w:lvl w:ilvl="6" w:tplc="FFFFFFFF" w:tentative="1">
      <w:start w:val="1"/>
      <w:numFmt w:val="decimal"/>
      <w:lvlText w:val="%7."/>
      <w:lvlJc w:val="left"/>
      <w:pPr>
        <w:ind w:left="5383" w:hanging="360"/>
      </w:pPr>
    </w:lvl>
    <w:lvl w:ilvl="7" w:tplc="FFFFFFFF" w:tentative="1">
      <w:start w:val="1"/>
      <w:numFmt w:val="lowerLetter"/>
      <w:lvlText w:val="%8."/>
      <w:lvlJc w:val="left"/>
      <w:pPr>
        <w:ind w:left="6103" w:hanging="360"/>
      </w:pPr>
    </w:lvl>
    <w:lvl w:ilvl="8" w:tplc="FFFFFFFF" w:tentative="1">
      <w:start w:val="1"/>
      <w:numFmt w:val="lowerRoman"/>
      <w:lvlText w:val="%9."/>
      <w:lvlJc w:val="right"/>
      <w:pPr>
        <w:ind w:left="6823" w:hanging="180"/>
      </w:pPr>
    </w:lvl>
  </w:abstractNum>
  <w:num w:numId="1" w16cid:durableId="654063773">
    <w:abstractNumId w:val="0"/>
  </w:num>
  <w:num w:numId="2" w16cid:durableId="6252344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82F"/>
    <w:rsid w:val="00000527"/>
    <w:rsid w:val="00035E0D"/>
    <w:rsid w:val="00054B5D"/>
    <w:rsid w:val="000728F7"/>
    <w:rsid w:val="000843C9"/>
    <w:rsid w:val="000D35B3"/>
    <w:rsid w:val="00117AC2"/>
    <w:rsid w:val="00176CB1"/>
    <w:rsid w:val="002655CC"/>
    <w:rsid w:val="002B1DA9"/>
    <w:rsid w:val="002D4D32"/>
    <w:rsid w:val="002E0F03"/>
    <w:rsid w:val="003D1F7F"/>
    <w:rsid w:val="00420ACD"/>
    <w:rsid w:val="00426989"/>
    <w:rsid w:val="00431D21"/>
    <w:rsid w:val="00457D11"/>
    <w:rsid w:val="00470FDD"/>
    <w:rsid w:val="00493203"/>
    <w:rsid w:val="004B73BC"/>
    <w:rsid w:val="005056B7"/>
    <w:rsid w:val="005065D9"/>
    <w:rsid w:val="00507BDD"/>
    <w:rsid w:val="00556B45"/>
    <w:rsid w:val="00556CD8"/>
    <w:rsid w:val="005A42AD"/>
    <w:rsid w:val="005F03CE"/>
    <w:rsid w:val="00613891"/>
    <w:rsid w:val="00651533"/>
    <w:rsid w:val="00657886"/>
    <w:rsid w:val="0069560D"/>
    <w:rsid w:val="006E575E"/>
    <w:rsid w:val="007140FA"/>
    <w:rsid w:val="00725CC0"/>
    <w:rsid w:val="00743995"/>
    <w:rsid w:val="007D24D2"/>
    <w:rsid w:val="007D45A7"/>
    <w:rsid w:val="007F7C94"/>
    <w:rsid w:val="008152C5"/>
    <w:rsid w:val="0087793D"/>
    <w:rsid w:val="0088355F"/>
    <w:rsid w:val="009006F9"/>
    <w:rsid w:val="009278CA"/>
    <w:rsid w:val="009A3609"/>
    <w:rsid w:val="009E1BC7"/>
    <w:rsid w:val="00A12595"/>
    <w:rsid w:val="00A15875"/>
    <w:rsid w:val="00A43F0A"/>
    <w:rsid w:val="00A44709"/>
    <w:rsid w:val="00A52230"/>
    <w:rsid w:val="00A80014"/>
    <w:rsid w:val="00A9295C"/>
    <w:rsid w:val="00AA5C2F"/>
    <w:rsid w:val="00B96116"/>
    <w:rsid w:val="00BA6595"/>
    <w:rsid w:val="00BC6FCF"/>
    <w:rsid w:val="00BF26FA"/>
    <w:rsid w:val="00BF2BCF"/>
    <w:rsid w:val="00C32AC2"/>
    <w:rsid w:val="00C86E33"/>
    <w:rsid w:val="00C956AE"/>
    <w:rsid w:val="00CC008F"/>
    <w:rsid w:val="00CF6268"/>
    <w:rsid w:val="00D03C88"/>
    <w:rsid w:val="00D1382F"/>
    <w:rsid w:val="00D43BC9"/>
    <w:rsid w:val="00DB26B1"/>
    <w:rsid w:val="00DD0BA7"/>
    <w:rsid w:val="00DF6183"/>
    <w:rsid w:val="00EC4038"/>
    <w:rsid w:val="00FA5B07"/>
    <w:rsid w:val="00FA7FA9"/>
    <w:rsid w:val="00FB490A"/>
    <w:rsid w:val="00FE0CA6"/>
    <w:rsid w:val="00FE35CA"/>
    <w:rsid w:val="00FE56C6"/>
    <w:rsid w:val="00FF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A5746"/>
  <w15:docId w15:val="{68FA6D42-7886-49AE-A9B6-28C0D81F5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70" w:lineRule="exact"/>
      <w:ind w:left="108"/>
    </w:pPr>
  </w:style>
  <w:style w:type="character" w:styleId="a5">
    <w:name w:val="Hyperlink"/>
    <w:basedOn w:val="a0"/>
    <w:uiPriority w:val="99"/>
    <w:unhideWhenUsed/>
    <w:rsid w:val="00613891"/>
    <w:rPr>
      <w:color w:val="0000FF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6138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97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prozorro.gov.ua/uk/tender/UA-2026-05-22-002763-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ADE60-F151-43D8-B302-BF71EAB24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1144</Words>
  <Characters>653</Characters>
  <Application>Microsoft Office Word</Application>
  <DocSecurity>0</DocSecurity>
  <Lines>5</Lines>
  <Paragraphs>3</Paragraphs>
  <ScaleCrop>false</ScaleCrop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М. Дяченко</dc:creator>
  <cp:lastModifiedBy>Хомутова Олена Олегівна</cp:lastModifiedBy>
  <cp:revision>55</cp:revision>
  <dcterms:created xsi:type="dcterms:W3CDTF">2024-08-16T08:31:00Z</dcterms:created>
  <dcterms:modified xsi:type="dcterms:W3CDTF">2026-05-22T08:11:00Z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2023-07-03T00:00:00Z</vt:filetime>
  </property>
</Properties>
</file>